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22B" w:rsidRPr="0082622B" w:rsidRDefault="0082622B" w:rsidP="0082622B">
      <w:pPr>
        <w:rPr>
          <w:rFonts w:ascii="Bookman Old Style" w:hAnsi="Bookman Old Style"/>
          <w:sz w:val="24"/>
          <w:szCs w:val="24"/>
        </w:rPr>
      </w:pPr>
      <w:hyperlink r:id="rId8" w:history="1">
        <w:r w:rsidRPr="0082622B">
          <w:rPr>
            <w:rStyle w:val="Hyperlink"/>
            <w:rFonts w:ascii="Bookman Old Style" w:hAnsi="Bookman Old Style"/>
            <w:sz w:val="24"/>
            <w:szCs w:val="24"/>
          </w:rPr>
          <w:t>https://www.dw.com/bs/kontinuitet-osporavanja-bih/a-51283049</w:t>
        </w:r>
      </w:hyperlink>
      <w:r w:rsidRPr="0082622B">
        <w:rPr>
          <w:rFonts w:ascii="Bookman Old Style" w:hAnsi="Bookman Old Style"/>
          <w:sz w:val="24"/>
          <w:szCs w:val="24"/>
        </w:rPr>
        <w:t xml:space="preserve"> </w:t>
      </w:r>
    </w:p>
    <w:p w:rsidR="0082622B" w:rsidRPr="0082622B" w:rsidRDefault="0082622B" w:rsidP="0082622B">
      <w:pPr>
        <w:rPr>
          <w:rFonts w:ascii="Bookman Old Style" w:hAnsi="Bookman Old Style"/>
          <w:sz w:val="24"/>
          <w:szCs w:val="24"/>
        </w:rPr>
      </w:pPr>
      <w:r w:rsidRPr="0082622B">
        <w:rPr>
          <w:rFonts w:ascii="Bookman Old Style" w:hAnsi="Bookman Old Style"/>
          <w:sz w:val="24"/>
          <w:szCs w:val="24"/>
        </w:rPr>
        <w:t>Kontinuitet osporavanja BiH</w:t>
      </w:r>
    </w:p>
    <w:p w:rsidR="0082622B" w:rsidRPr="0082622B" w:rsidRDefault="0082622B" w:rsidP="0082622B">
      <w:pPr>
        <w:rPr>
          <w:rFonts w:ascii="Bookman Old Style" w:hAnsi="Bookman Old Style"/>
          <w:sz w:val="24"/>
          <w:szCs w:val="24"/>
        </w:rPr>
      </w:pPr>
      <w:r w:rsidRPr="0082622B">
        <w:rPr>
          <w:rFonts w:ascii="Bookman Old Style" w:hAnsi="Bookman Old Style"/>
          <w:sz w:val="24"/>
          <w:szCs w:val="24"/>
        </w:rPr>
        <w:t>U bivšoj Jugoslaviji i tokom rata Srbija i Hrvatska su destruktivno djelovale prema BiH. Danas im u tome pomažu nesuglasice i nedosljednosti u EU, rečeno je na okruglom stolu u Sarajevu.</w:t>
      </w:r>
    </w:p>
    <w:p w:rsidR="0082622B" w:rsidRPr="0082622B" w:rsidRDefault="0082622B" w:rsidP="0082622B">
      <w:pPr>
        <w:rPr>
          <w:rFonts w:ascii="Bookman Old Style" w:hAnsi="Bookman Old Style"/>
          <w:sz w:val="24"/>
          <w:szCs w:val="24"/>
        </w:rPr>
      </w:pPr>
      <w:r w:rsidRPr="0082622B">
        <w:rPr>
          <w:rFonts w:ascii="Bookman Old Style" w:hAnsi="Bookman Old Style"/>
          <w:sz w:val="24"/>
          <w:szCs w:val="24"/>
        </w:rPr>
        <w:t>USA Milosevic Tudjman und Izetbegovic in Dayton (Getty Images/AFP/J. Ruthroff)</w:t>
      </w:r>
    </w:p>
    <w:p w:rsidR="0082622B" w:rsidRPr="0082622B" w:rsidRDefault="0082622B" w:rsidP="0082622B">
      <w:pPr>
        <w:rPr>
          <w:rFonts w:ascii="Bookman Old Style" w:hAnsi="Bookman Old Style"/>
          <w:sz w:val="24"/>
          <w:szCs w:val="24"/>
        </w:rPr>
      </w:pPr>
      <w:r w:rsidRPr="0082622B">
        <w:rPr>
          <w:rFonts w:ascii="Bookman Old Style" w:hAnsi="Bookman Old Style"/>
          <w:sz w:val="24"/>
          <w:szCs w:val="24"/>
        </w:rPr>
        <w:t>Učesnici okruglog stola o uticaju Srbije i Hrvatske na političke događaje u BiH, naučnici i bivši visoki zvaničnici BiH i Jugoslavije mišljenja su da postoji kontinuitet u negativnom djelovanju susjeda prema BiH. Ocjenjujući djelovanja Srbije i Hrvatske prema BiH u kontekstu aktuelnih geopolitičkih previranja, profesor na Fakultetu političkih nauka u Sarajevu Nerzuk Ćurak naglašava da je ruski uticaj, iako destabilizirajući, „precijenjen“ i da bi za BiH bio veći problem ako Evropska unija (EU) izda sopstvene principe. „Nema nikakve koristi od toga ako će ključne evropske vrijednosti biti zabrana migrantima da u potrazi za boljim životom dođu u Evropu. Ako će zatvaranje granica, negacija različitosti, antisemitizam i islamofobija biti vrijednosti EU, onda nam takva Evropa ne treba, jer takva EU je protiv multietničkih država. Takva EU bi organski bila protiv BiH i saveznik nacionalističkih politika Zagreba i Beograda“, kazao je sarajevski profesor.</w:t>
      </w:r>
    </w:p>
    <w:p w:rsidR="0082622B" w:rsidRPr="0082622B" w:rsidRDefault="0082622B" w:rsidP="0082622B">
      <w:pPr>
        <w:rPr>
          <w:rFonts w:ascii="Bookman Old Style" w:hAnsi="Bookman Old Style"/>
          <w:sz w:val="24"/>
          <w:szCs w:val="24"/>
        </w:rPr>
      </w:pPr>
      <w:r w:rsidRPr="0082622B">
        <w:rPr>
          <w:rFonts w:ascii="Bookman Old Style" w:hAnsi="Bookman Old Style"/>
          <w:sz w:val="24"/>
          <w:szCs w:val="24"/>
        </w:rPr>
        <w:t>Govoreći o islamofobiji, jačanju desničarskih politika i „ulagivanju“ političkog centra desničarskim strukturama, Nerzuk Ćurak upozorava i na posljedice „opasnog“ intervjua francuskog predsjednika Emmanuela Macrona britanskom Economistu. „Macron govori o geopolitičkoj transformaciji svijeta zalažući se za novu Evropu pod francuskim uticajem. U tom intervjuu vidi se da je i Macron pod uticajem islamofobije pa njegova izjava o BiH kao 'tempiranoj bombi' nije neočekivana. Takve ocjene stvaraju ambijent koji ohrabruje politike Beograda i Zagreba u destrukciji BiH. Nažalost, nema autentične bh. politike koja bi se tome suprotstavila“, napominje Nerzuk Ćurak.</w:t>
      </w:r>
    </w:p>
    <w:p w:rsidR="0082622B" w:rsidRPr="0082622B" w:rsidRDefault="0082622B" w:rsidP="0082622B">
      <w:pPr>
        <w:rPr>
          <w:rFonts w:ascii="Bookman Old Style" w:hAnsi="Bookman Old Style"/>
          <w:sz w:val="24"/>
          <w:szCs w:val="24"/>
        </w:rPr>
      </w:pPr>
    </w:p>
    <w:p w:rsidR="0082622B" w:rsidRPr="0082622B" w:rsidRDefault="0082622B" w:rsidP="0082622B">
      <w:pPr>
        <w:rPr>
          <w:rFonts w:ascii="Bookman Old Style" w:hAnsi="Bookman Old Style"/>
          <w:sz w:val="24"/>
          <w:szCs w:val="24"/>
        </w:rPr>
      </w:pPr>
      <w:r w:rsidRPr="0082622B">
        <w:rPr>
          <w:rFonts w:ascii="Bookman Old Style" w:hAnsi="Bookman Old Style"/>
          <w:sz w:val="24"/>
          <w:szCs w:val="24"/>
        </w:rPr>
        <w:t>Runder Tisch in Sarajevo: Einfluss Serbiens und Kroatiens auf politische Lage in Bosnien Herzegowina (DW/S. Huseinovic)</w:t>
      </w:r>
    </w:p>
    <w:p w:rsidR="0082622B" w:rsidRPr="0082622B" w:rsidRDefault="0082622B" w:rsidP="0082622B">
      <w:pPr>
        <w:rPr>
          <w:rFonts w:ascii="Bookman Old Style" w:hAnsi="Bookman Old Style"/>
          <w:sz w:val="24"/>
          <w:szCs w:val="24"/>
        </w:rPr>
      </w:pPr>
      <w:r w:rsidRPr="0082622B">
        <w:rPr>
          <w:rFonts w:ascii="Bookman Old Style" w:hAnsi="Bookman Old Style"/>
          <w:sz w:val="24"/>
          <w:szCs w:val="24"/>
        </w:rPr>
        <w:t>Nerzuk Ćurak: Ako će zatvaranje granica, negacija različitosti, antisemitizam i islamofobija biti vrijednosti EU, onda nam takva Evropa ne treba</w:t>
      </w:r>
    </w:p>
    <w:p w:rsidR="0082622B" w:rsidRPr="0082622B" w:rsidRDefault="0082622B" w:rsidP="0082622B">
      <w:pPr>
        <w:rPr>
          <w:rFonts w:ascii="Bookman Old Style" w:hAnsi="Bookman Old Style"/>
          <w:sz w:val="24"/>
          <w:szCs w:val="24"/>
        </w:rPr>
      </w:pPr>
    </w:p>
    <w:p w:rsidR="0082622B" w:rsidRPr="0082622B" w:rsidRDefault="0082622B" w:rsidP="0082622B">
      <w:pPr>
        <w:rPr>
          <w:rFonts w:ascii="Bookman Old Style" w:hAnsi="Bookman Old Style"/>
          <w:sz w:val="24"/>
          <w:szCs w:val="24"/>
        </w:rPr>
      </w:pPr>
      <w:r w:rsidRPr="0082622B">
        <w:rPr>
          <w:rFonts w:ascii="Bookman Old Style" w:hAnsi="Bookman Old Style"/>
          <w:sz w:val="24"/>
          <w:szCs w:val="24"/>
        </w:rPr>
        <w:t>Diplomatija Republike Hrvatske u službi HDZ-a BiH</w:t>
      </w:r>
    </w:p>
    <w:p w:rsidR="0082622B" w:rsidRPr="0082622B" w:rsidRDefault="0082622B" w:rsidP="0082622B">
      <w:pPr>
        <w:rPr>
          <w:rFonts w:ascii="Bookman Old Style" w:hAnsi="Bookman Old Style"/>
          <w:sz w:val="24"/>
          <w:szCs w:val="24"/>
        </w:rPr>
      </w:pPr>
      <w:r w:rsidRPr="0082622B">
        <w:rPr>
          <w:rFonts w:ascii="Bookman Old Style" w:hAnsi="Bookman Old Style"/>
          <w:sz w:val="24"/>
          <w:szCs w:val="24"/>
        </w:rPr>
        <w:t>Učesnici okruglog stola upozorili su da srbijanska politika nije odustala od razumijevanja BiH kao „dijela svog geopolitičkog prostora“ i da nema nagovještaja promjene obavještajne strukture u Srbiji koja je „rak rana“ zapadnog Balkana. Rečeno je i da Hrvatska, koja bi trebala biti saveznik BiH, sada insistira na unutrašnjem uređenju koje podrazumijeva tri etnoteritorijalne jedinice u ovoj zemlji.</w:t>
      </w:r>
    </w:p>
    <w:p w:rsidR="0082622B" w:rsidRPr="0082622B" w:rsidRDefault="0082622B" w:rsidP="0082622B">
      <w:pPr>
        <w:rPr>
          <w:rFonts w:ascii="Bookman Old Style" w:hAnsi="Bookman Old Style"/>
          <w:sz w:val="24"/>
          <w:szCs w:val="24"/>
        </w:rPr>
      </w:pPr>
      <w:r w:rsidRPr="0082622B">
        <w:rPr>
          <w:rFonts w:ascii="Bookman Old Style" w:hAnsi="Bookman Old Style"/>
          <w:sz w:val="24"/>
          <w:szCs w:val="24"/>
        </w:rPr>
        <w:t>„Tome ide u prilog i izjava Andreja Plenkovića da će diplomatska mreža Republike Hrvatske biti u funkciji HDZ-a BiH. Nažalost, vanjska politika Zagreba svodi se na unutrašnju politiku HDZ-a BiH“, kaže Ćurak.</w:t>
      </w:r>
    </w:p>
    <w:p w:rsidR="0082622B" w:rsidRPr="0082622B" w:rsidRDefault="0082622B" w:rsidP="0082622B">
      <w:pPr>
        <w:rPr>
          <w:rFonts w:ascii="Bookman Old Style" w:hAnsi="Bookman Old Style"/>
          <w:sz w:val="24"/>
          <w:szCs w:val="24"/>
        </w:rPr>
      </w:pPr>
      <w:r w:rsidRPr="0082622B">
        <w:rPr>
          <w:rFonts w:ascii="Bookman Old Style" w:hAnsi="Bookman Old Style"/>
          <w:sz w:val="24"/>
          <w:szCs w:val="24"/>
        </w:rPr>
        <w:t>Srbija, a u manjoj mjeri i Hrvatska, su svaka na svoj način i uz pomoć „strateških partnera“, uticale na političke prilike i u poslijeratnoj BiH, koristeći upravo evropske nedoumice i nesporazume kakve svojim javnim istupima danas provocira i predsjednik Macron, mišljenja je akademik Slavo Kukić. No, bilo je i perioda koji su nagovještavali drugačiji odnos prema BiH.</w:t>
      </w:r>
    </w:p>
    <w:p w:rsidR="0082622B" w:rsidRPr="0082622B" w:rsidRDefault="0082622B" w:rsidP="0082622B">
      <w:pPr>
        <w:rPr>
          <w:rFonts w:ascii="Bookman Old Style" w:hAnsi="Bookman Old Style"/>
          <w:sz w:val="24"/>
          <w:szCs w:val="24"/>
        </w:rPr>
      </w:pPr>
      <w:r w:rsidRPr="0082622B">
        <w:rPr>
          <w:rFonts w:ascii="Bookman Old Style" w:hAnsi="Bookman Old Style"/>
          <w:sz w:val="24"/>
          <w:szCs w:val="24"/>
        </w:rPr>
        <w:t>„Početak 2000-tih godina nagovještavao je promjene. U Hrvatskom saboru HDZ je izgubio vlast. Na političku scenu dolaze Ivica Račan i Stjepan Mesić sa drukčijim pogledima na odnose sa BiH. Mesićevi stavovi su bili da Hrvati u BiH rješenja svojih problema trebaju tražiti u Sarajevu, a ne u Zagrebu“, kaže Kukić.</w:t>
      </w:r>
    </w:p>
    <w:p w:rsidR="0082622B" w:rsidRPr="0082622B" w:rsidRDefault="0082622B" w:rsidP="0082622B">
      <w:pPr>
        <w:rPr>
          <w:rFonts w:ascii="Bookman Old Style" w:hAnsi="Bookman Old Style"/>
          <w:sz w:val="24"/>
          <w:szCs w:val="24"/>
        </w:rPr>
      </w:pPr>
      <w:r w:rsidRPr="0082622B">
        <w:rPr>
          <w:rFonts w:ascii="Bookman Old Style" w:hAnsi="Bookman Old Style"/>
          <w:sz w:val="24"/>
          <w:szCs w:val="24"/>
        </w:rPr>
        <w:t>Okrugli sto o uticaju Hrvatske i Srbije na BiH dio je šire regionalne rasprave u organizaciji Helsinškog odbora Srbije i podršku Njemačke ambasade u Beogradu.</w:t>
      </w:r>
    </w:p>
    <w:p w:rsidR="0082622B" w:rsidRPr="0082622B" w:rsidRDefault="0082622B" w:rsidP="0082622B">
      <w:pPr>
        <w:rPr>
          <w:rFonts w:ascii="Bookman Old Style" w:hAnsi="Bookman Old Style"/>
          <w:sz w:val="24"/>
          <w:szCs w:val="24"/>
        </w:rPr>
      </w:pPr>
      <w:r w:rsidRPr="0082622B">
        <w:rPr>
          <w:rFonts w:ascii="Bookman Old Style" w:hAnsi="Bookman Old Style"/>
          <w:sz w:val="24"/>
          <w:szCs w:val="24"/>
        </w:rPr>
        <w:t>Pozitivni signali Mesića i Tadića bez uticaja na stvarne centre moći</w:t>
      </w:r>
    </w:p>
    <w:p w:rsidR="0082622B" w:rsidRPr="0082622B" w:rsidRDefault="0082622B" w:rsidP="0082622B">
      <w:pPr>
        <w:rPr>
          <w:rFonts w:ascii="Bookman Old Style" w:hAnsi="Bookman Old Style"/>
          <w:sz w:val="24"/>
          <w:szCs w:val="24"/>
        </w:rPr>
      </w:pPr>
      <w:r w:rsidRPr="0082622B">
        <w:rPr>
          <w:rFonts w:ascii="Bookman Old Style" w:hAnsi="Bookman Old Style"/>
          <w:sz w:val="24"/>
          <w:szCs w:val="24"/>
        </w:rPr>
        <w:t>I iz Srbije su početkom 2000-tih godina počeli stizati pozitivni signali prema BiH. „Nakon poraza režima Slobodana Miloševića, a potom i Vojislava Koštunice koji se nikada nije probudio iz sna o 'velikoj Srbiji', pozitivne signale prema BiH upućivao je i srbijanski predsjednik Boris Tadić. On je promovirao saradnju i pomirenje država nastalih raspadom bivše Jugoslavije, a svojevremeno se ispričao žrtvama i poklonio ubijenima u Srebrenici. No, još za njegovog mandata su krenuli projekti specijalnih veza Srbije sa Republikom Srpskom, što jeste predviđeno Daytonskim sporazumom, ali se danas u vrijeme Aleksandra Vučića zloupotrebljava do te mjere da se odnosi sa RS-om grade kao da država BiH ne postoji“, kaže Kukić.</w:t>
      </w:r>
    </w:p>
    <w:p w:rsidR="0082622B" w:rsidRPr="0082622B" w:rsidRDefault="0082622B" w:rsidP="0082622B">
      <w:pPr>
        <w:rPr>
          <w:rFonts w:ascii="Bookman Old Style" w:hAnsi="Bookman Old Style"/>
          <w:sz w:val="24"/>
          <w:szCs w:val="24"/>
        </w:rPr>
      </w:pPr>
    </w:p>
    <w:p w:rsidR="0082622B" w:rsidRPr="0082622B" w:rsidRDefault="0082622B" w:rsidP="0082622B">
      <w:pPr>
        <w:rPr>
          <w:rFonts w:ascii="Bookman Old Style" w:hAnsi="Bookman Old Style"/>
          <w:sz w:val="24"/>
          <w:szCs w:val="24"/>
        </w:rPr>
      </w:pPr>
      <w:r w:rsidRPr="0082622B">
        <w:rPr>
          <w:rFonts w:ascii="Bookman Old Style" w:hAnsi="Bookman Old Style"/>
          <w:sz w:val="24"/>
          <w:szCs w:val="24"/>
        </w:rPr>
        <w:t>„Aleksandar Vučić se nikada nije ogradio od poruka Milorada Dodika da ujedinjenje RS-a sa Srbijom ostaje srpski strateški cilj. Vučić je na to odgovarao frazama da 'Srbija poštuje teritorijalni integritet BiH', ali suštinski nije promjenio odnos prema Dodiku", napominje Kukić i dodaje kako dolazi do radikalne promjene u odnosima prema BiH  i sa njene zapadne strane.</w:t>
      </w:r>
    </w:p>
    <w:p w:rsidR="0082622B" w:rsidRPr="0082622B" w:rsidRDefault="0082622B" w:rsidP="0082622B">
      <w:pPr>
        <w:rPr>
          <w:rFonts w:ascii="Bookman Old Style" w:hAnsi="Bookman Old Style"/>
          <w:sz w:val="24"/>
          <w:szCs w:val="24"/>
        </w:rPr>
      </w:pPr>
      <w:r w:rsidRPr="0082622B">
        <w:rPr>
          <w:rFonts w:ascii="Bookman Old Style" w:hAnsi="Bookman Old Style"/>
          <w:sz w:val="24"/>
          <w:szCs w:val="24"/>
        </w:rPr>
        <w:t>"Suprotno očekivanjima, u Hrvatskoj, nakon ulaska u EU, jača desničarska ideologija. I ponovo se hrvatska politika bazira na odnosima prema Sarajevu. U tome prednjači Kolinda Grabar-Kitarović, dok predsjednički kandidat Ante Đapić obećava uspostavu hrvatske republike u BiH. Insistira se i na promjenama Izbornog zakona u BiH koje su u suprotnosti sa svim evropskim standardima“, upozorava Kukić.</w:t>
      </w:r>
    </w:p>
    <w:p w:rsidR="0082622B" w:rsidRPr="0082622B" w:rsidRDefault="0082622B" w:rsidP="0082622B">
      <w:pPr>
        <w:rPr>
          <w:rFonts w:ascii="Bookman Old Style" w:hAnsi="Bookman Old Style"/>
          <w:sz w:val="24"/>
          <w:szCs w:val="24"/>
        </w:rPr>
      </w:pPr>
      <w:r w:rsidRPr="0082622B">
        <w:rPr>
          <w:rFonts w:ascii="Bookman Old Style" w:hAnsi="Bookman Old Style"/>
          <w:sz w:val="24"/>
          <w:szCs w:val="24"/>
        </w:rPr>
        <w:t>Runder Tisch in Sarajevo: Einfluss Serbiens und Kroatiens auf politische Lage in Bosnien Herzegowina (DW/S. Huseinovic)</w:t>
      </w:r>
    </w:p>
    <w:p w:rsidR="0082622B" w:rsidRPr="0082622B" w:rsidRDefault="0082622B" w:rsidP="0082622B">
      <w:pPr>
        <w:rPr>
          <w:rFonts w:ascii="Bookman Old Style" w:hAnsi="Bookman Old Style"/>
          <w:sz w:val="24"/>
          <w:szCs w:val="24"/>
        </w:rPr>
      </w:pPr>
      <w:r w:rsidRPr="0082622B">
        <w:rPr>
          <w:rFonts w:ascii="Bookman Old Style" w:hAnsi="Bookman Old Style"/>
          <w:sz w:val="24"/>
          <w:szCs w:val="24"/>
        </w:rPr>
        <w:t>Ivo Komšić je hrvatsku politiku prema BiH ocijenio „dvoličnom“ napominjući da se sada u Zagrebu ograđuju od dogovora Franje Tuđmana i Slobodana Miloševića iz Karađorđeva.</w:t>
      </w:r>
    </w:p>
    <w:p w:rsidR="0082622B" w:rsidRPr="0082622B" w:rsidRDefault="0082622B" w:rsidP="0082622B">
      <w:pPr>
        <w:rPr>
          <w:rFonts w:ascii="Bookman Old Style" w:hAnsi="Bookman Old Style"/>
          <w:sz w:val="24"/>
          <w:szCs w:val="24"/>
        </w:rPr>
      </w:pPr>
    </w:p>
    <w:p w:rsidR="0082622B" w:rsidRPr="0082622B" w:rsidRDefault="0082622B" w:rsidP="0082622B">
      <w:pPr>
        <w:rPr>
          <w:rFonts w:ascii="Bookman Old Style" w:hAnsi="Bookman Old Style"/>
          <w:sz w:val="24"/>
          <w:szCs w:val="24"/>
        </w:rPr>
      </w:pPr>
      <w:r w:rsidRPr="0082622B">
        <w:rPr>
          <w:rFonts w:ascii="Bookman Old Style" w:hAnsi="Bookman Old Style"/>
          <w:sz w:val="24"/>
          <w:szCs w:val="24"/>
        </w:rPr>
        <w:t>Radikalizacija političkih prilika u BiH</w:t>
      </w:r>
    </w:p>
    <w:p w:rsidR="0082622B" w:rsidRPr="0082622B" w:rsidRDefault="0082622B" w:rsidP="0082622B">
      <w:pPr>
        <w:rPr>
          <w:rFonts w:ascii="Bookman Old Style" w:hAnsi="Bookman Old Style"/>
          <w:sz w:val="24"/>
          <w:szCs w:val="24"/>
        </w:rPr>
      </w:pPr>
      <w:r w:rsidRPr="0082622B">
        <w:rPr>
          <w:rFonts w:ascii="Bookman Old Style" w:hAnsi="Bookman Old Style"/>
          <w:sz w:val="24"/>
          <w:szCs w:val="24"/>
        </w:rPr>
        <w:t>Kuda vode takvi odnosi susjeda prema BiH? Kukić kaže da aktuelni pristupi Beograda i Zagreba doprinose i radikalizaciji političkih prilika u BiH, gdje bi bošnjački predstavnici iz Stranke demokratske akcije (SDA) mogli težiti uspostavi drugačijih odnosa.</w:t>
      </w:r>
    </w:p>
    <w:p w:rsidR="0082622B" w:rsidRPr="0082622B" w:rsidRDefault="0082622B" w:rsidP="0082622B">
      <w:pPr>
        <w:rPr>
          <w:rFonts w:ascii="Bookman Old Style" w:hAnsi="Bookman Old Style"/>
          <w:sz w:val="24"/>
          <w:szCs w:val="24"/>
        </w:rPr>
      </w:pPr>
      <w:r w:rsidRPr="0082622B">
        <w:rPr>
          <w:rFonts w:ascii="Bookman Old Style" w:hAnsi="Bookman Old Style"/>
          <w:sz w:val="24"/>
          <w:szCs w:val="24"/>
        </w:rPr>
        <w:t>„Usljed radikalizacije političkih prilika u BiH, SDA bi mogla zastupati ona rješenja koja vode političkoj supremaciji jedne etničke grupe. Zato bih volio da se čelnici Beograda i Zagreba ugledaju na Willya Brandta i da se građanima BiH ispričaju za zlo naneseno velikodržavnim politikama. To se i pokušalo početkom stoljeća, ali su geste Mesića i Tadića ostale bez odjeka u srpsko-hrvatskim centrima moći. Velikodržavne ambicije su preživjele pa se i danas ohrabruje destrukcija BiH, za šta i Srbija i Hrvatska imaju podršku međunarodnih tutora“, upozorava Kukić.</w:t>
      </w:r>
    </w:p>
    <w:p w:rsidR="0082622B" w:rsidRPr="0082622B" w:rsidRDefault="0082622B" w:rsidP="0082622B">
      <w:pPr>
        <w:rPr>
          <w:rFonts w:ascii="Bookman Old Style" w:hAnsi="Bookman Old Style"/>
          <w:sz w:val="24"/>
          <w:szCs w:val="24"/>
        </w:rPr>
      </w:pPr>
    </w:p>
    <w:p w:rsidR="0082622B" w:rsidRPr="0082622B" w:rsidRDefault="0082622B" w:rsidP="0082622B">
      <w:pPr>
        <w:rPr>
          <w:rFonts w:ascii="Bookman Old Style" w:hAnsi="Bookman Old Style"/>
          <w:sz w:val="24"/>
          <w:szCs w:val="24"/>
        </w:rPr>
      </w:pPr>
      <w:r w:rsidRPr="0082622B">
        <w:rPr>
          <w:rFonts w:ascii="Bookman Old Style" w:hAnsi="Bookman Old Style"/>
          <w:sz w:val="24"/>
          <w:szCs w:val="24"/>
        </w:rPr>
        <w:lastRenderedPageBreak/>
        <w:t>Tokom dvodnevne rasprave, navedeni su i primjeri destruktivnog djelovanja prema BiH devedesetih godina, o čemu su govorili bivši članovi Predsjedništva BiH Mirko Pejanović i Ivo Komšić. Pejanović se prisjetio ratnih događaja, mirovnih pregovora i tajnih sastanaka sa Slobodanom Miloševićem te Miloševićeve konstatacije da je sve riješeno i da „svijet želi jedinstvenu BiH“, ali je podsjetio da su do te spoznaje protekle četiri krvave ratne godine i najmanje stotinu hiljada mrtvih.</w:t>
      </w:r>
    </w:p>
    <w:p w:rsidR="0082622B" w:rsidRPr="0082622B" w:rsidRDefault="0082622B" w:rsidP="0082622B">
      <w:pPr>
        <w:rPr>
          <w:rFonts w:ascii="Bookman Old Style" w:hAnsi="Bookman Old Style"/>
          <w:sz w:val="24"/>
          <w:szCs w:val="24"/>
        </w:rPr>
      </w:pPr>
      <w:r w:rsidRPr="0082622B">
        <w:rPr>
          <w:rFonts w:ascii="Bookman Old Style" w:hAnsi="Bookman Old Style"/>
          <w:sz w:val="24"/>
          <w:szCs w:val="24"/>
        </w:rPr>
        <w:t>Komšić je hrvatsku politiku prema BiH ocijenio „dvoličnom“ napominjući da se sada u Zagrebu ograđuju od dogovora Franje Tuđmana i Slobodana Miloševića iz Karađorđeva. Komšić se prisjetio i ponude Mate Bobana, koji mu je uoči rata prenio poruku „predsjednika“ da pomogne u stvaranju hrvatske države „koja bi obuhvatala i dijelove BiH“.</w:t>
      </w:r>
    </w:p>
    <w:p w:rsidR="0082622B" w:rsidRPr="0082622B" w:rsidRDefault="0082622B" w:rsidP="0082622B">
      <w:pPr>
        <w:rPr>
          <w:rFonts w:ascii="Bookman Old Style" w:hAnsi="Bookman Old Style"/>
          <w:sz w:val="24"/>
          <w:szCs w:val="24"/>
        </w:rPr>
      </w:pPr>
      <w:r w:rsidRPr="0082622B">
        <w:rPr>
          <w:rFonts w:ascii="Bookman Old Style" w:hAnsi="Bookman Old Style"/>
          <w:sz w:val="24"/>
          <w:szCs w:val="24"/>
        </w:rPr>
        <w:t>„Kada sam Bobana pitao šta sa muslimanima koji u tom dijelu BiH čine značajan udio stanovništva, odgovorio mi je – to ćemo pobiti“, prisjeća se Komšić, koji je tada prekinuo komunikaciju sa liderom HDZ-a BiH.</w:t>
      </w:r>
    </w:p>
    <w:p w:rsidR="0082622B" w:rsidRPr="0082622B" w:rsidRDefault="0082622B" w:rsidP="0082622B">
      <w:pPr>
        <w:rPr>
          <w:rFonts w:ascii="Bookman Old Style" w:hAnsi="Bookman Old Style"/>
          <w:sz w:val="24"/>
          <w:szCs w:val="24"/>
        </w:rPr>
      </w:pPr>
      <w:r w:rsidRPr="0082622B">
        <w:rPr>
          <w:rFonts w:ascii="Bookman Old Style" w:hAnsi="Bookman Old Style"/>
          <w:sz w:val="24"/>
          <w:szCs w:val="24"/>
        </w:rPr>
        <w:t>Srpsko-hrvatski odnosi prema BiH u Jugoslaviji</w:t>
      </w:r>
    </w:p>
    <w:p w:rsidR="0082622B" w:rsidRPr="0082622B" w:rsidRDefault="0082622B" w:rsidP="0082622B">
      <w:pPr>
        <w:rPr>
          <w:rFonts w:ascii="Bookman Old Style" w:hAnsi="Bookman Old Style"/>
          <w:sz w:val="24"/>
          <w:szCs w:val="24"/>
        </w:rPr>
      </w:pPr>
      <w:r w:rsidRPr="0082622B">
        <w:rPr>
          <w:rFonts w:ascii="Bookman Old Style" w:hAnsi="Bookman Old Style"/>
          <w:sz w:val="24"/>
          <w:szCs w:val="24"/>
        </w:rPr>
        <w:t>Srbija i Hrvatska su i za vrijeme bivše Jugoslavije uticale na politička zbivanja u BiH. Historičar Husnija Kamberović kaže da je to u slučaju Zagreba bilo izraženo u vrijeme Hrvatskog proljeća, dok je Beograd intenzivnije djelovao osamdesetih godina, tokom uspona Slobodana Miloševića. O odnosima u jugoslovenskoj federaciji govorio je i bivši jugoslovenski i bh. zvaničnik Raif Dizdarević, naglašavajući da je rukovodstvo BiH često moralo braniti svoj status ravnopravne federalne jedinice. On je podsjetio i na aferu Agrokomerc koja je u režiji tadašnjih sigurnosnih službi zloupotrebljena kao sredstvo pritiska na bosansko političko rukovodstvo.</w:t>
      </w:r>
    </w:p>
    <w:p w:rsidR="00B51E68" w:rsidRDefault="0082622B" w:rsidP="0082622B">
      <w:pPr>
        <w:rPr>
          <w:rFonts w:ascii="Bookman Old Style" w:hAnsi="Bookman Old Style"/>
          <w:sz w:val="24"/>
          <w:szCs w:val="24"/>
        </w:rPr>
      </w:pPr>
      <w:r w:rsidRPr="0082622B">
        <w:rPr>
          <w:rFonts w:ascii="Bookman Old Style" w:hAnsi="Bookman Old Style"/>
          <w:sz w:val="24"/>
          <w:szCs w:val="24"/>
        </w:rPr>
        <w:t>Okrugli sto o uticaju Hrvatske i Srbije na događaje u BiH dio je šire regionalne rasprave o važnim historijskim događajima, a upriličen je u organizaciji Helsinškog odbora Srbije i podršku Njemačke ambasade u Beogradu</w:t>
      </w:r>
      <w:r>
        <w:rPr>
          <w:rFonts w:ascii="Bookman Old Style" w:hAnsi="Bookman Old Style"/>
          <w:sz w:val="24"/>
          <w:szCs w:val="24"/>
        </w:rPr>
        <w:t>.</w:t>
      </w:r>
    </w:p>
    <w:p w:rsidR="0082622B" w:rsidRDefault="0082622B" w:rsidP="0082622B">
      <w:pPr>
        <w:rPr>
          <w:rFonts w:ascii="Bookman Old Style" w:hAnsi="Bookman Old Style"/>
          <w:sz w:val="24"/>
          <w:szCs w:val="24"/>
        </w:rPr>
      </w:pPr>
    </w:p>
    <w:p w:rsidR="0082622B" w:rsidRDefault="0082622B" w:rsidP="0082622B">
      <w:pPr>
        <w:rPr>
          <w:rFonts w:ascii="Bookman Old Style" w:hAnsi="Bookman Old Style"/>
          <w:sz w:val="24"/>
          <w:szCs w:val="24"/>
        </w:rPr>
      </w:pPr>
    </w:p>
    <w:p w:rsidR="0082622B" w:rsidRDefault="0082622B" w:rsidP="0082622B">
      <w:pPr>
        <w:rPr>
          <w:rFonts w:ascii="Bookman Old Style" w:hAnsi="Bookman Old Style"/>
          <w:sz w:val="24"/>
          <w:szCs w:val="24"/>
        </w:rPr>
      </w:pPr>
    </w:p>
    <w:p w:rsidR="0082622B" w:rsidRDefault="0082622B" w:rsidP="0082622B">
      <w:pPr>
        <w:rPr>
          <w:rFonts w:ascii="Bookman Old Style" w:hAnsi="Bookman Old Style"/>
          <w:sz w:val="24"/>
          <w:szCs w:val="24"/>
        </w:rPr>
      </w:pPr>
    </w:p>
    <w:p w:rsidR="0082622B" w:rsidRDefault="0082622B" w:rsidP="0082622B">
      <w:pPr>
        <w:rPr>
          <w:rFonts w:ascii="Bookman Old Style" w:hAnsi="Bookman Old Style"/>
          <w:sz w:val="24"/>
          <w:szCs w:val="24"/>
        </w:rPr>
      </w:pPr>
    </w:p>
    <w:p w:rsidR="0082622B" w:rsidRDefault="0082622B" w:rsidP="0082622B">
      <w:pPr>
        <w:rPr>
          <w:rFonts w:ascii="Bookman Old Style" w:hAnsi="Bookman Old Style"/>
          <w:sz w:val="24"/>
          <w:szCs w:val="24"/>
        </w:rPr>
      </w:pPr>
      <w:hyperlink r:id="rId9" w:history="1">
        <w:r w:rsidRPr="00111420">
          <w:rPr>
            <w:rStyle w:val="Hyperlink"/>
            <w:rFonts w:ascii="Bookman Old Style" w:hAnsi="Bookman Old Style"/>
            <w:sz w:val="24"/>
            <w:szCs w:val="24"/>
          </w:rPr>
          <w:t>https://www.oslobodjenje.ba/vijesti/bih/foto-i-video-curak-i-nikolic-i-vucic-su-iz-radionice-cetnickog-vojvode-seselja-507401</w:t>
        </w:r>
      </w:hyperlink>
      <w:r>
        <w:rPr>
          <w:rFonts w:ascii="Bookman Old Style" w:hAnsi="Bookman Old Style"/>
          <w:sz w:val="24"/>
          <w:szCs w:val="24"/>
        </w:rPr>
        <w:t xml:space="preserve"> </w:t>
      </w:r>
    </w:p>
    <w:p w:rsidR="0082622B" w:rsidRPr="0082622B" w:rsidRDefault="0082622B" w:rsidP="0082622B">
      <w:pPr>
        <w:rPr>
          <w:rFonts w:ascii="Bookman Old Style" w:hAnsi="Bookman Old Style"/>
          <w:sz w:val="24"/>
          <w:szCs w:val="24"/>
        </w:rPr>
      </w:pPr>
      <w:r w:rsidRPr="0082622B">
        <w:rPr>
          <w:rFonts w:ascii="Bookman Old Style" w:hAnsi="Bookman Old Style"/>
          <w:sz w:val="24"/>
          <w:szCs w:val="24"/>
        </w:rPr>
        <w:t>15. novembar 2019.</w:t>
      </w:r>
    </w:p>
    <w:p w:rsidR="0082622B" w:rsidRPr="0082622B" w:rsidRDefault="0082622B" w:rsidP="0082622B">
      <w:pPr>
        <w:rPr>
          <w:rFonts w:ascii="Bookman Old Style" w:hAnsi="Bookman Old Style"/>
          <w:sz w:val="24"/>
          <w:szCs w:val="24"/>
        </w:rPr>
      </w:pPr>
      <w:r w:rsidRPr="0082622B">
        <w:rPr>
          <w:rFonts w:ascii="Bookman Old Style" w:hAnsi="Bookman Old Style"/>
          <w:sz w:val="24"/>
          <w:szCs w:val="24"/>
        </w:rPr>
        <w:t>(FOTO i VIDEO) Ćurak: I Nikolić i Vučić su iz radionice četničkog vojvode Šešelja</w:t>
      </w:r>
    </w:p>
    <w:p w:rsidR="0082622B" w:rsidRPr="0082622B" w:rsidRDefault="0082622B" w:rsidP="0082622B">
      <w:pPr>
        <w:rPr>
          <w:rFonts w:ascii="Bookman Old Style" w:hAnsi="Bookman Old Style"/>
          <w:sz w:val="24"/>
          <w:szCs w:val="24"/>
        </w:rPr>
      </w:pPr>
      <w:r w:rsidRPr="0082622B">
        <w:rPr>
          <w:rFonts w:ascii="Bookman Old Style" w:hAnsi="Bookman Old Style"/>
          <w:sz w:val="24"/>
          <w:szCs w:val="24"/>
        </w:rPr>
        <w:t xml:space="preserve">Odnos Srbije i Hrvatske mijenjao se u zavisnosti od toga ko se nalazio na vlasti, istakao je akademik Slavo Kukić na panel diskusiji održanoj na Fakultetu političkih nauka u Sarajevu na temu dobrosusjedskih odnosa prema našoj zemlji </w:t>
      </w:r>
    </w:p>
    <w:p w:rsidR="0082622B" w:rsidRPr="0082622B" w:rsidRDefault="0082622B" w:rsidP="0082622B">
      <w:pPr>
        <w:rPr>
          <w:rFonts w:ascii="Bookman Old Style" w:hAnsi="Bookman Old Style"/>
          <w:sz w:val="24"/>
          <w:szCs w:val="24"/>
        </w:rPr>
      </w:pPr>
      <w:r w:rsidRPr="0082622B">
        <w:rPr>
          <w:rFonts w:ascii="Bookman Old Style" w:hAnsi="Bookman Old Style"/>
          <w:sz w:val="24"/>
          <w:szCs w:val="24"/>
        </w:rPr>
        <w:t>Prethodnih 20 godina Bosna i Hercegovina se uz ostale muke i talasanja kojima je izložena, nalazi pod kontinuiranim udarima političkih ideologija iz Srbije i iz Hrvatske, koje su zapravo proizvod pretenzija prema bh. teritoriji. Ovo su zaključci III panel diskusije održane na Fakultetu političkih nauka U Sarajevu.</w:t>
      </w:r>
    </w:p>
    <w:p w:rsidR="0082622B" w:rsidRPr="0082622B" w:rsidRDefault="0082622B" w:rsidP="0082622B">
      <w:pPr>
        <w:rPr>
          <w:rFonts w:ascii="Bookman Old Style" w:hAnsi="Bookman Old Style"/>
          <w:sz w:val="24"/>
          <w:szCs w:val="24"/>
        </w:rPr>
      </w:pPr>
      <w:r w:rsidRPr="0082622B">
        <w:rPr>
          <w:rFonts w:ascii="Bookman Old Style" w:hAnsi="Bookman Old Style"/>
          <w:sz w:val="24"/>
          <w:szCs w:val="24"/>
        </w:rPr>
        <w:t>Na diskusiji se raspravljalo o dobrosusjednoj politici kao i o utjecajima Srbije i Hrvatske prema Bosni i Hercegovini od 2000. do  2019. godine.</w:t>
      </w:r>
    </w:p>
    <w:p w:rsidR="0082622B" w:rsidRPr="0082622B" w:rsidRDefault="0082622B" w:rsidP="0082622B">
      <w:pPr>
        <w:rPr>
          <w:rFonts w:ascii="Bookman Old Style" w:hAnsi="Bookman Old Style"/>
          <w:sz w:val="24"/>
          <w:szCs w:val="24"/>
        </w:rPr>
      </w:pPr>
      <w:r w:rsidRPr="0082622B">
        <w:rPr>
          <w:rFonts w:ascii="Bookman Old Style" w:hAnsi="Bookman Old Style"/>
          <w:sz w:val="24"/>
          <w:szCs w:val="24"/>
        </w:rPr>
        <w:t>Uvodničari su bili Slavo Kukić, akademik i doktor socioloških nauka, i Nerzuk Ćurak, doktor političkih nauka.</w:t>
      </w:r>
    </w:p>
    <w:p w:rsidR="0082622B" w:rsidRPr="0082622B" w:rsidRDefault="0082622B" w:rsidP="0082622B">
      <w:pPr>
        <w:rPr>
          <w:rFonts w:ascii="Bookman Old Style" w:hAnsi="Bookman Old Style"/>
          <w:sz w:val="24"/>
          <w:szCs w:val="24"/>
        </w:rPr>
      </w:pPr>
      <w:r w:rsidRPr="0082622B">
        <w:rPr>
          <w:rFonts w:ascii="Bookman Old Style" w:hAnsi="Bookman Old Style"/>
          <w:sz w:val="24"/>
          <w:szCs w:val="24"/>
        </w:rPr>
        <w:t>Kukić, osvrnuo se na period od 2000. do 2019. godine naglasivši kako se odnos susjeda mijenjao u zavisnosti od toga ko se nalazio na vlasti.</w:t>
      </w:r>
    </w:p>
    <w:p w:rsidR="0082622B" w:rsidRPr="0082622B" w:rsidRDefault="0082622B" w:rsidP="0082622B">
      <w:pPr>
        <w:rPr>
          <w:rFonts w:ascii="Bookman Old Style" w:hAnsi="Bookman Old Style"/>
          <w:sz w:val="24"/>
          <w:szCs w:val="24"/>
        </w:rPr>
      </w:pPr>
      <w:r w:rsidRPr="0082622B">
        <w:rPr>
          <w:rFonts w:ascii="Bookman Old Style" w:hAnsi="Bookman Old Style"/>
          <w:sz w:val="24"/>
          <w:szCs w:val="24"/>
        </w:rPr>
        <w:t>„Istina je, bilo je vremena kada se odstupalo od toga, to je vrijeme početka 2000-ih  pa do 2013. godine, u tom vremenu, vremenu u kojem je u Hrvatskoj dominirao Stipe Mesić, koji je poslao poruke da Hrvati trebaju svoju budućnost graditi u Sarajevu, tražeći rješenje sa svojim državljanima. U vremenu u kojem je Boris Tadić iz Srbije slao te iste poruke, doduše ne tako eksplicitne, ne može se reći da smo živjeli u takvom ambijentu. Međutim od ulaska Hrvatske u Evropsku Uniju i dolaskom na čelo Srbije Tomislava Nikolića i Aleksandra Vučića, priča se ponovo resetira iz prve polovice 90-ih godina i kako vrijeme dalje odmiče ona ustvari postaje sve intenzivnija".</w:t>
      </w:r>
    </w:p>
    <w:p w:rsidR="0082622B" w:rsidRPr="0082622B" w:rsidRDefault="0082622B" w:rsidP="0082622B">
      <w:pPr>
        <w:rPr>
          <w:rFonts w:ascii="Bookman Old Style" w:hAnsi="Bookman Old Style"/>
          <w:sz w:val="24"/>
          <w:szCs w:val="24"/>
        </w:rPr>
      </w:pPr>
      <w:r w:rsidRPr="0082622B">
        <w:rPr>
          <w:rFonts w:ascii="Bookman Old Style" w:hAnsi="Bookman Old Style"/>
          <w:sz w:val="24"/>
          <w:szCs w:val="24"/>
        </w:rPr>
        <w:t>Slične stavove iznio je i Nerzuk Ćurak, ali je bio izričitiji  u stavu da je ideja velike Srbije od njenog nastanka egzistirala u ideologijama i namjenama, a da je samo intenzitet tih ideja varirao i ovisio od toga ko se nalazio na vlasti.</w:t>
      </w:r>
    </w:p>
    <w:p w:rsidR="0082622B" w:rsidRPr="0082622B" w:rsidRDefault="0082622B" w:rsidP="0082622B">
      <w:pPr>
        <w:rPr>
          <w:rFonts w:ascii="Bookman Old Style" w:hAnsi="Bookman Old Style"/>
          <w:sz w:val="24"/>
          <w:szCs w:val="24"/>
        </w:rPr>
      </w:pPr>
    </w:p>
    <w:p w:rsidR="0082622B" w:rsidRPr="0082622B" w:rsidRDefault="0082622B" w:rsidP="0082622B">
      <w:pPr>
        <w:rPr>
          <w:rFonts w:ascii="Bookman Old Style" w:hAnsi="Bookman Old Style"/>
          <w:sz w:val="24"/>
          <w:szCs w:val="24"/>
        </w:rPr>
      </w:pPr>
      <w:r w:rsidRPr="0082622B">
        <w:rPr>
          <w:rFonts w:ascii="Bookman Old Style" w:hAnsi="Bookman Old Style"/>
          <w:sz w:val="24"/>
          <w:szCs w:val="24"/>
        </w:rPr>
        <w:lastRenderedPageBreak/>
        <w:t>„Dominacija Srpske Napredne Stranke na srbijanskoj političkoj sceni, oblikovanje političkih procesa po scenarijima Nikolića, koji je na mjesto predsjednika Srbije došao 2012. godine i Vučića kao prvog potpredsjednika Vlade, a potom i premijera, značilo je kraj vremena bez ambicija na BiH. Uostalom čitava njihova dosadašnja povijest nikakve nove uslove nije mogla sugerisati, postoji razlika u stilu, u suštini koja se iza tog stila krije puno manje, jer i jedan i drugi su iz radionice četničkog vojvode Šešelja, i jedan i drugi su sve te godine zapravo slali poruke koje su na fonu ideje velike Srbije".</w:t>
      </w:r>
    </w:p>
    <w:p w:rsidR="0082622B" w:rsidRPr="0082622B" w:rsidRDefault="0082622B" w:rsidP="0082622B">
      <w:pPr>
        <w:rPr>
          <w:rFonts w:ascii="Bookman Old Style" w:hAnsi="Bookman Old Style"/>
          <w:sz w:val="24"/>
          <w:szCs w:val="24"/>
        </w:rPr>
      </w:pPr>
      <w:r w:rsidRPr="0082622B">
        <w:rPr>
          <w:rFonts w:ascii="Bookman Old Style" w:hAnsi="Bookman Old Style"/>
          <w:sz w:val="24"/>
          <w:szCs w:val="24"/>
        </w:rPr>
        <w:t>Sve to ne bi bilo moguće bez sagledavanja unutrašnje političke situacije u Bosni i Hercegovini. U tom kontekstu spomenuta je</w:t>
      </w:r>
      <w:r>
        <w:rPr>
          <w:rFonts w:ascii="Bookman Old Style" w:hAnsi="Bookman Old Style"/>
          <w:sz w:val="24"/>
          <w:szCs w:val="24"/>
        </w:rPr>
        <w:t xml:space="preserve"> </w:t>
      </w:r>
      <w:r w:rsidRPr="0082622B">
        <w:rPr>
          <w:rFonts w:ascii="Bookman Old Style" w:hAnsi="Bookman Old Style"/>
          <w:sz w:val="24"/>
          <w:szCs w:val="24"/>
        </w:rPr>
        <w:t xml:space="preserve">politička retorika Milorada Dodika koja počiva na stavu o ne priznavanju Bosne i Hercegovine, a toj logici sve češće podliježu </w:t>
      </w:r>
      <w:r>
        <w:rPr>
          <w:rFonts w:ascii="Bookman Old Style" w:hAnsi="Bookman Old Style"/>
          <w:sz w:val="24"/>
          <w:szCs w:val="24"/>
        </w:rPr>
        <w:t xml:space="preserve">I </w:t>
      </w:r>
      <w:r w:rsidRPr="0082622B">
        <w:rPr>
          <w:rFonts w:ascii="Bookman Old Style" w:hAnsi="Bookman Old Style"/>
          <w:sz w:val="24"/>
          <w:szCs w:val="24"/>
        </w:rPr>
        <w:t>svjetski centri moći. Ono što je naglašeno je da Milorad Dodik ne bi koristio takvu retoriku da nema zeleno svjetlo iz Beograda koje je samo pokazatelj dvostrukih aršina.</w:t>
      </w:r>
    </w:p>
    <w:p w:rsidR="0082622B" w:rsidRPr="0082622B" w:rsidRDefault="0082622B" w:rsidP="0082622B">
      <w:pPr>
        <w:rPr>
          <w:rFonts w:ascii="Bookman Old Style" w:hAnsi="Bookman Old Style"/>
          <w:sz w:val="24"/>
          <w:szCs w:val="24"/>
        </w:rPr>
      </w:pPr>
      <w:r w:rsidRPr="0082622B">
        <w:rPr>
          <w:rFonts w:ascii="Bookman Old Style" w:hAnsi="Bookman Old Style"/>
          <w:sz w:val="24"/>
          <w:szCs w:val="24"/>
        </w:rPr>
        <w:t>„Aleksandar Vučić se ponaša veoma dvolično. On sam šalje poruke koje su relativno tolerantne, da priznaje teritorijalni integritet BiH, ali ne ograđuje se od takve retorike Milorada Dodika, dapače, svaki put se izvlači frazama kako se Srbija ne želi miješati u poslove druge zemlje, iako se on svakodnevno miješa“, istakao je Ćurak.</w:t>
      </w:r>
    </w:p>
    <w:p w:rsidR="0082622B" w:rsidRPr="0082622B" w:rsidRDefault="0082622B" w:rsidP="0082622B">
      <w:pPr>
        <w:rPr>
          <w:rFonts w:ascii="Bookman Old Style" w:hAnsi="Bookman Old Style"/>
          <w:sz w:val="24"/>
          <w:szCs w:val="24"/>
        </w:rPr>
      </w:pPr>
      <w:r w:rsidRPr="0082622B">
        <w:rPr>
          <w:rFonts w:ascii="Bookman Old Style" w:hAnsi="Bookman Old Style"/>
          <w:sz w:val="24"/>
          <w:szCs w:val="24"/>
        </w:rPr>
        <w:t>Dodatni problem za BiH je što se retorika iz Srbije i Hrvatske ohrabruje kroz ponašanje predstavnika velikih evropskih zemalja.</w:t>
      </w:r>
    </w:p>
    <w:p w:rsidR="0082622B" w:rsidRPr="0082622B" w:rsidRDefault="0082622B" w:rsidP="0082622B">
      <w:pPr>
        <w:rPr>
          <w:rFonts w:ascii="Bookman Old Style" w:hAnsi="Bookman Old Style"/>
          <w:sz w:val="24"/>
          <w:szCs w:val="24"/>
        </w:rPr>
      </w:pPr>
      <w:r w:rsidRPr="0082622B">
        <w:rPr>
          <w:rFonts w:ascii="Bookman Old Style" w:hAnsi="Bookman Old Style"/>
          <w:sz w:val="24"/>
          <w:szCs w:val="24"/>
        </w:rPr>
        <w:t>Primjer je izjava francuskog predsjednika Emmanuela Macrona, da je BiH tempirana bomba, gdje u tom kontekstu ohrabruje politike Beograda i Zagreba. U tom kontekstu Nerzuk Ćurak je bio izričit u svojim stavovima.</w:t>
      </w:r>
    </w:p>
    <w:p w:rsidR="0082622B" w:rsidRPr="0082622B" w:rsidRDefault="0082622B" w:rsidP="0082622B">
      <w:pPr>
        <w:rPr>
          <w:rFonts w:ascii="Bookman Old Style" w:hAnsi="Bookman Old Style"/>
          <w:sz w:val="24"/>
          <w:szCs w:val="24"/>
        </w:rPr>
      </w:pPr>
      <w:r w:rsidRPr="0082622B">
        <w:rPr>
          <w:rFonts w:ascii="Bookman Old Style" w:hAnsi="Bookman Old Style"/>
          <w:sz w:val="24"/>
          <w:szCs w:val="24"/>
        </w:rPr>
        <w:t>„Politika Beograda je trajno neprijateljska politika. Samo ona srbijanska politika koja emancipira bosansku srpsku politiku od</w:t>
      </w:r>
    </w:p>
    <w:p w:rsidR="0082622B" w:rsidRPr="0082622B" w:rsidRDefault="0082622B" w:rsidP="0082622B">
      <w:pPr>
        <w:rPr>
          <w:rFonts w:ascii="Bookman Old Style" w:hAnsi="Bookman Old Style"/>
          <w:sz w:val="24"/>
          <w:szCs w:val="24"/>
        </w:rPr>
      </w:pPr>
      <w:r w:rsidRPr="0082622B">
        <w:rPr>
          <w:rFonts w:ascii="Bookman Old Style" w:hAnsi="Bookman Old Style"/>
          <w:sz w:val="24"/>
          <w:szCs w:val="24"/>
        </w:rPr>
        <w:t>Beograda nije velikosrpska, a ta politika radikalno izostaje“, istakao je.</w:t>
      </w:r>
    </w:p>
    <w:p w:rsidR="0082622B" w:rsidRPr="0082622B" w:rsidRDefault="0082622B" w:rsidP="0082622B">
      <w:pPr>
        <w:rPr>
          <w:rFonts w:ascii="Bookman Old Style" w:hAnsi="Bookman Old Style"/>
          <w:sz w:val="24"/>
          <w:szCs w:val="24"/>
        </w:rPr>
      </w:pPr>
      <w:r w:rsidRPr="0082622B">
        <w:rPr>
          <w:rFonts w:ascii="Bookman Old Style" w:hAnsi="Bookman Old Style"/>
          <w:sz w:val="24"/>
          <w:szCs w:val="24"/>
        </w:rPr>
        <w:t>Rješenje se ne nazire, kritička masa zaista ne postoji i zbog toga je teško bilo šta promijeniti. Moguće pomake moglo bi donijeti samo intenzivnije uplitanje SAD-a, NATO pakta i Evropske Unije u čitavu ovu priču, istaknuto je tokom diskusije.</w:t>
      </w:r>
    </w:p>
    <w:p w:rsidR="0082622B" w:rsidRPr="0082622B" w:rsidRDefault="0082622B" w:rsidP="0082622B">
      <w:pPr>
        <w:rPr>
          <w:rFonts w:ascii="Bookman Old Style" w:hAnsi="Bookman Old Style"/>
          <w:sz w:val="24"/>
          <w:szCs w:val="24"/>
        </w:rPr>
      </w:pPr>
    </w:p>
    <w:p w:rsidR="0082622B" w:rsidRPr="0082622B" w:rsidRDefault="0082622B" w:rsidP="0082622B">
      <w:pPr>
        <w:rPr>
          <w:rFonts w:ascii="Bookman Old Style" w:hAnsi="Bookman Old Style"/>
          <w:sz w:val="24"/>
          <w:szCs w:val="24"/>
        </w:rPr>
      </w:pPr>
      <w:r w:rsidRPr="0082622B">
        <w:rPr>
          <w:rFonts w:ascii="Bookman Old Style" w:hAnsi="Bookman Old Style"/>
          <w:sz w:val="24"/>
          <w:szCs w:val="24"/>
        </w:rPr>
        <w:lastRenderedPageBreak/>
        <w:t>Ostaje drugo, mnogo bitnije pitanje, da li su i koliko oni spremni na to? Ako je suditi po stavovima američke administracije jesu, ako je suditi po izjavama Francuskog predsjednika sve su prilike da nisu.</w:t>
      </w:r>
    </w:p>
    <w:p w:rsidR="0082622B" w:rsidRDefault="0082622B" w:rsidP="0082622B">
      <w:pPr>
        <w:rPr>
          <w:rFonts w:ascii="Bookman Old Style" w:hAnsi="Bookman Old Style"/>
          <w:sz w:val="24"/>
          <w:szCs w:val="24"/>
        </w:rPr>
      </w:pPr>
      <w:r w:rsidRPr="0082622B">
        <w:rPr>
          <w:rFonts w:ascii="Bookman Old Style" w:hAnsi="Bookman Old Style"/>
          <w:sz w:val="24"/>
          <w:szCs w:val="24"/>
        </w:rPr>
        <w:t>PIŠE: INDIRA HAMZIĆ</w:t>
      </w:r>
    </w:p>
    <w:p w:rsidR="0082622B" w:rsidRDefault="0082622B" w:rsidP="0082622B">
      <w:pPr>
        <w:rPr>
          <w:rFonts w:ascii="Bookman Old Style" w:hAnsi="Bookman Old Style"/>
          <w:sz w:val="24"/>
          <w:szCs w:val="24"/>
        </w:rPr>
      </w:pPr>
    </w:p>
    <w:p w:rsidR="0082622B" w:rsidRDefault="0082622B" w:rsidP="0082622B">
      <w:pPr>
        <w:rPr>
          <w:rFonts w:ascii="Bookman Old Style" w:hAnsi="Bookman Old Style"/>
          <w:sz w:val="24"/>
          <w:szCs w:val="24"/>
        </w:rPr>
      </w:pPr>
      <w:hyperlink r:id="rId10" w:history="1">
        <w:r w:rsidRPr="00111420">
          <w:rPr>
            <w:rStyle w:val="Hyperlink"/>
            <w:rFonts w:ascii="Bookman Old Style" w:hAnsi="Bookman Old Style"/>
            <w:sz w:val="24"/>
            <w:szCs w:val="24"/>
          </w:rPr>
          <w:t>http://historiografija.ba/Hrvati-u-Bosni-i-Hercegovini-trebaju-dobiti-svoj-teritorij.php</w:t>
        </w:r>
      </w:hyperlink>
      <w:r>
        <w:rPr>
          <w:rFonts w:ascii="Bookman Old Style" w:hAnsi="Bookman Old Style"/>
          <w:sz w:val="24"/>
          <w:szCs w:val="24"/>
        </w:rPr>
        <w:t xml:space="preserve"> </w:t>
      </w:r>
    </w:p>
    <w:p w:rsidR="0082622B" w:rsidRPr="0082622B" w:rsidRDefault="0082622B" w:rsidP="0082622B">
      <w:pPr>
        <w:rPr>
          <w:rFonts w:ascii="Bookman Old Style" w:hAnsi="Bookman Old Style"/>
          <w:b/>
          <w:sz w:val="24"/>
          <w:szCs w:val="24"/>
        </w:rPr>
      </w:pPr>
      <w:r w:rsidRPr="0082622B">
        <w:rPr>
          <w:rFonts w:ascii="Bookman Old Style" w:hAnsi="Bookman Old Style"/>
          <w:b/>
          <w:sz w:val="24"/>
          <w:szCs w:val="24"/>
        </w:rPr>
        <w:t>Hrvati u Bosni i Hercegovini trebaju dobiti svoj teritorij</w:t>
      </w:r>
    </w:p>
    <w:p w:rsidR="0082622B" w:rsidRPr="0082622B" w:rsidRDefault="0082622B" w:rsidP="0082622B">
      <w:pPr>
        <w:rPr>
          <w:rFonts w:ascii="Bookman Old Style" w:hAnsi="Bookman Old Style"/>
          <w:sz w:val="24"/>
          <w:szCs w:val="24"/>
        </w:rPr>
      </w:pPr>
      <w:r w:rsidRPr="0082622B">
        <w:rPr>
          <w:rFonts w:ascii="Bookman Old Style" w:hAnsi="Bookman Old Style"/>
          <w:sz w:val="24"/>
          <w:szCs w:val="24"/>
        </w:rPr>
        <w:t>Hasan Muratović: „Ivica Račan mi je rekao ‚Hrvatki trebaju dobiti svoj teritorij u BiH’“</w:t>
      </w:r>
    </w:p>
    <w:p w:rsidR="0082622B" w:rsidRPr="0082622B" w:rsidRDefault="0082622B" w:rsidP="0082622B">
      <w:pPr>
        <w:rPr>
          <w:rFonts w:ascii="Bookman Old Style" w:hAnsi="Bookman Old Style"/>
          <w:sz w:val="24"/>
          <w:szCs w:val="24"/>
        </w:rPr>
      </w:pPr>
      <w:r w:rsidRPr="0082622B">
        <w:rPr>
          <w:rFonts w:ascii="Bookman Old Style" w:hAnsi="Bookman Old Style"/>
          <w:sz w:val="24"/>
          <w:szCs w:val="24"/>
        </w:rPr>
        <w:t>Slavo Kukić je 15. novembra 2019, drugog dana održavanja okruglog stola o uticajima Srbije i Hrvatske na političke procese u Bosni i Hercegovini, detaljno analizirao odnos Srbije i Hrvatske prema Bosni i Hercegovini poslije 2000. godine, te ukazao na sličnosti i razlike koje su postojale u odnosu prema Bosni i Hercegovini u srbijanskoj i hrvatskoj politici poslije 2000. godine. Ukazao je na dinamiku odnosa od Borisa Tadića do Aleksandra Vučića, te od Stipe Mesića do Kolinde Grabar Kitarović. Ukazao je na pojavu „tutorstva“ nad Bosnom i Hercegovine, koja se razvija u hrvatskoj politici, te na različita ispoljavanja javne i realne politike Srbije prema Bosni i Hercegovini, koja se manifestira kroz javno uvažavanje bosanskohercegovačkog suverenite, ali u realnoj politici taj suverenitet se gubi.</w:t>
      </w:r>
    </w:p>
    <w:p w:rsidR="0082622B" w:rsidRPr="0082622B" w:rsidRDefault="0082622B" w:rsidP="0082622B">
      <w:pPr>
        <w:rPr>
          <w:rFonts w:ascii="Bookman Old Style" w:hAnsi="Bookman Old Style"/>
          <w:sz w:val="24"/>
          <w:szCs w:val="24"/>
        </w:rPr>
      </w:pPr>
      <w:r w:rsidRPr="0082622B">
        <w:rPr>
          <w:rFonts w:ascii="Bookman Old Style" w:hAnsi="Bookman Old Style"/>
          <w:sz w:val="24"/>
          <w:szCs w:val="24"/>
        </w:rPr>
        <w:t>Nerzuk Ćurak je govorio o „radikalnom deficitu državotvorne svijesti“ kod političkih aktera u Bosni i Hercegovini, te naglasio da je monoetnčiki koncept političkog organiziranja bio moguć u Bosni i Hercegovini kao dijelu širih državnih okvira, ali da on teško može finkcionirati u Bosni i Hercegovini kao suverenioj državi. Kao poseban problem je naglasio izostanak jasne i autentične bosanskohercegovačke politike koja bi se suprotstavila agresivnim politikama koje se prema Bosni i Hercegvine vode iz susjedstva.</w:t>
      </w:r>
    </w:p>
    <w:p w:rsidR="0082622B" w:rsidRPr="0082622B" w:rsidRDefault="0082622B" w:rsidP="0082622B">
      <w:pPr>
        <w:rPr>
          <w:rFonts w:ascii="Bookman Old Style" w:hAnsi="Bookman Old Style"/>
          <w:sz w:val="24"/>
          <w:szCs w:val="24"/>
        </w:rPr>
      </w:pPr>
      <w:r w:rsidRPr="0082622B">
        <w:rPr>
          <w:rFonts w:ascii="Bookman Old Style" w:hAnsi="Bookman Old Style"/>
          <w:sz w:val="24"/>
          <w:szCs w:val="24"/>
        </w:rPr>
        <w:t xml:space="preserve">U diskusiji su još sudjelovali Enes Heto, Hasan Muratović, Raif Dizdarević, Edin Omerčić, Merisa Karović. Hasan Muratović je ukazao na probleme s kojima se suočavao u vrijeme kada je bio predsjedavajući Vjeća ministara BiH, jer su tokom pregovora sa hrvatskom Vladom „moji ministri prelazili na hrvatsku stranu i branili hrvatske ekonomske interese“. Naveo je i podatak kako mu je Ivica Račan jednom prilikom rekao da „Hrvati u Bosni i Hercegovini trebaju dobiti svoj teritorij“. Zanimljivo je bilo i njegovo svjedočanstvo kako mu </w:t>
      </w:r>
      <w:r w:rsidRPr="0082622B">
        <w:rPr>
          <w:rFonts w:ascii="Bookman Old Style" w:hAnsi="Bookman Old Style"/>
          <w:sz w:val="24"/>
          <w:szCs w:val="24"/>
        </w:rPr>
        <w:lastRenderedPageBreak/>
        <w:t>je Momčilo Krajišnik, prije pregovora u Dejtonu, prilikom jednog susreta u blizini Sarajeva, izjavio da bosanskohercegovački Srbi žele da Republika Srpska zadrži sve ovlasti, ali i status u Bosni i Hercegovini, koja bi samo formalno imala status države, bez većih državnih ovlasti.</w:t>
      </w:r>
    </w:p>
    <w:p w:rsidR="0082622B" w:rsidRDefault="0082622B" w:rsidP="0082622B">
      <w:pPr>
        <w:rPr>
          <w:rFonts w:ascii="Bookman Old Style" w:hAnsi="Bookman Old Style"/>
          <w:sz w:val="24"/>
          <w:szCs w:val="24"/>
        </w:rPr>
      </w:pPr>
      <w:r w:rsidRPr="0082622B">
        <w:rPr>
          <w:rFonts w:ascii="Bookman Old Style" w:hAnsi="Bookman Old Style"/>
          <w:sz w:val="24"/>
          <w:szCs w:val="24"/>
        </w:rPr>
        <w:t>Inače, okrugli sto koji se 14. i 15. novembra 2019. održavao u Sarajevu dio je šireg projekta o historiji Jugoslavije, koji se uz podršpku Vlade Savezne Republike Njemačke realizira u Helsinškom odboru za ljudska prava iz Beograda.</w:t>
      </w:r>
    </w:p>
    <w:p w:rsidR="0082622B" w:rsidRDefault="0082622B" w:rsidP="0082622B">
      <w:pPr>
        <w:rPr>
          <w:rFonts w:ascii="Bookman Old Style" w:hAnsi="Bookman Old Style"/>
          <w:sz w:val="24"/>
          <w:szCs w:val="24"/>
        </w:rPr>
      </w:pPr>
    </w:p>
    <w:p w:rsidR="0082622B" w:rsidRDefault="0082622B" w:rsidP="0082622B">
      <w:pPr>
        <w:rPr>
          <w:rFonts w:ascii="Bookman Old Style" w:hAnsi="Bookman Old Style"/>
          <w:sz w:val="24"/>
          <w:szCs w:val="24"/>
        </w:rPr>
      </w:pPr>
      <w:hyperlink r:id="rId11" w:history="1">
        <w:r w:rsidRPr="00111420">
          <w:rPr>
            <w:rStyle w:val="Hyperlink"/>
            <w:rFonts w:ascii="Bookman Old Style" w:hAnsi="Bookman Old Style"/>
            <w:sz w:val="24"/>
            <w:szCs w:val="24"/>
          </w:rPr>
          <w:t>https://www.klix.ba/vijesti/bih/uskoro-analiza-o-utjecaju-srbije-i-hrvatske-na-politicke-procese-u-bih/191114110</w:t>
        </w:r>
      </w:hyperlink>
      <w:r>
        <w:rPr>
          <w:rFonts w:ascii="Bookman Old Style" w:hAnsi="Bookman Old Style"/>
          <w:sz w:val="24"/>
          <w:szCs w:val="24"/>
        </w:rPr>
        <w:t xml:space="preserve"> </w:t>
      </w:r>
    </w:p>
    <w:p w:rsidR="0082622B" w:rsidRPr="0082622B" w:rsidRDefault="0082622B" w:rsidP="0082622B">
      <w:pPr>
        <w:rPr>
          <w:rFonts w:ascii="Bookman Old Style" w:hAnsi="Bookman Old Style"/>
          <w:sz w:val="24"/>
          <w:szCs w:val="24"/>
        </w:rPr>
      </w:pPr>
      <w:r w:rsidRPr="0082622B">
        <w:rPr>
          <w:rFonts w:ascii="Bookman Old Style" w:hAnsi="Bookman Old Style"/>
          <w:sz w:val="24"/>
          <w:szCs w:val="24"/>
        </w:rPr>
        <w:t>Fakultet političkih nauka Sarajevo</w:t>
      </w:r>
    </w:p>
    <w:p w:rsidR="0082622B" w:rsidRPr="0082622B" w:rsidRDefault="0082622B" w:rsidP="0082622B">
      <w:pPr>
        <w:rPr>
          <w:rFonts w:ascii="Bookman Old Style" w:hAnsi="Bookman Old Style"/>
          <w:sz w:val="24"/>
          <w:szCs w:val="24"/>
        </w:rPr>
      </w:pPr>
      <w:r w:rsidRPr="0082622B">
        <w:rPr>
          <w:rFonts w:ascii="Bookman Old Style" w:hAnsi="Bookman Old Style"/>
          <w:sz w:val="24"/>
          <w:szCs w:val="24"/>
        </w:rPr>
        <w:t>Uskoro analiza o utjecaju Srbije i Hrvatske na političke procese u BiHFoto: Fena</w:t>
      </w:r>
    </w:p>
    <w:p w:rsidR="0082622B" w:rsidRPr="0082622B" w:rsidRDefault="0082622B" w:rsidP="0082622B">
      <w:pPr>
        <w:rPr>
          <w:rFonts w:ascii="Bookman Old Style" w:hAnsi="Bookman Old Style"/>
          <w:sz w:val="24"/>
          <w:szCs w:val="24"/>
        </w:rPr>
      </w:pPr>
      <w:r w:rsidRPr="0082622B">
        <w:rPr>
          <w:rFonts w:ascii="Bookman Old Style" w:hAnsi="Bookman Old Style"/>
          <w:sz w:val="24"/>
          <w:szCs w:val="24"/>
        </w:rPr>
        <w:t>Predstavnici akademske zajednice iz BiH okupili su se u Sarajevu na skupu nazvanom 'Utjecaji Srbije i Hrvatske na političke procese u BiH od 1970-ih', kao dio projekta koji se realizira u okviru Helsinškog odbora za ljudska prava u Srbiji.</w:t>
      </w:r>
    </w:p>
    <w:p w:rsidR="0082622B" w:rsidRPr="0082622B" w:rsidRDefault="0082622B" w:rsidP="0082622B">
      <w:pPr>
        <w:rPr>
          <w:rFonts w:ascii="Bookman Old Style" w:hAnsi="Bookman Old Style"/>
          <w:sz w:val="24"/>
          <w:szCs w:val="24"/>
        </w:rPr>
      </w:pPr>
      <w:r w:rsidRPr="0082622B">
        <w:rPr>
          <w:rFonts w:ascii="Bookman Old Style" w:hAnsi="Bookman Old Style"/>
          <w:sz w:val="24"/>
          <w:szCs w:val="24"/>
        </w:rPr>
        <w:t>Namjera je ispitati kako se od početka 1970-ih do danas, odvijao utjecaj Srbije i Hrvatske na političke procese u Bosni i Hercegovini i kako se mijenjao stav rukovodstva Bosne i Hercegovine prema tome.</w:t>
      </w:r>
    </w:p>
    <w:p w:rsidR="0082622B" w:rsidRPr="0082622B" w:rsidRDefault="0082622B" w:rsidP="0082622B">
      <w:pPr>
        <w:rPr>
          <w:rFonts w:ascii="Bookman Old Style" w:hAnsi="Bookman Old Style"/>
          <w:sz w:val="24"/>
          <w:szCs w:val="24"/>
        </w:rPr>
      </w:pPr>
      <w:r w:rsidRPr="0082622B">
        <w:rPr>
          <w:rFonts w:ascii="Bookman Old Style" w:hAnsi="Bookman Old Style"/>
          <w:sz w:val="24"/>
          <w:szCs w:val="24"/>
        </w:rPr>
        <w:t>"Ideja je da kao dio akademske zajednice analiziramo i iznesemo na površinu činjenice i naše razumijevanje tih utjecaja. Nadam se da će iz te naše diskusije imati mogućnost da nešto nauče i oni koji doista kreiraju suvremene politike u BiH, ali i oni prema Bosni i Hercegovini", kazao je historičar Husnija Kamberović.</w:t>
      </w:r>
    </w:p>
    <w:p w:rsidR="0082622B" w:rsidRPr="0082622B" w:rsidRDefault="0082622B" w:rsidP="0082622B">
      <w:pPr>
        <w:rPr>
          <w:rFonts w:ascii="Bookman Old Style" w:hAnsi="Bookman Old Style"/>
          <w:sz w:val="24"/>
          <w:szCs w:val="24"/>
        </w:rPr>
      </w:pPr>
      <w:r w:rsidRPr="0082622B">
        <w:rPr>
          <w:rFonts w:ascii="Bookman Old Style" w:hAnsi="Bookman Old Style"/>
          <w:sz w:val="24"/>
          <w:szCs w:val="24"/>
        </w:rPr>
        <w:t>Ističe da sudionici tog skupa, iako govore iz bh. perspektive 'imaju dobar uvid šta se to dešava na političkoj sceni u Srbiji i Hrvatskoj i koji su korijeni tih utjecaja'.</w:t>
      </w:r>
    </w:p>
    <w:p w:rsidR="0082622B" w:rsidRPr="0082622B" w:rsidRDefault="0082622B" w:rsidP="0082622B">
      <w:pPr>
        <w:rPr>
          <w:rFonts w:ascii="Bookman Old Style" w:hAnsi="Bookman Old Style"/>
          <w:sz w:val="24"/>
          <w:szCs w:val="24"/>
        </w:rPr>
      </w:pPr>
      <w:r w:rsidRPr="0082622B">
        <w:rPr>
          <w:rFonts w:ascii="Bookman Old Style" w:hAnsi="Bookman Old Style"/>
          <w:sz w:val="24"/>
          <w:szCs w:val="24"/>
        </w:rPr>
        <w:t xml:space="preserve">Draga Božinović iz Helsinškog odbora za ljudska prava u Srbiji na otvaranju je istakla da je cilj projekta, koji se realizira uz podršku Njemačke vlade, da doprinese regionalnoj normalizaciji i modernizaciji te izgradnji kulture sjećanja baziranoj na stvarnim činjenicama. To će, kazala je, motivirati mlade ljude da u </w:t>
      </w:r>
      <w:r w:rsidRPr="0082622B">
        <w:rPr>
          <w:rFonts w:ascii="Bookman Old Style" w:hAnsi="Bookman Old Style"/>
          <w:sz w:val="24"/>
          <w:szCs w:val="24"/>
        </w:rPr>
        <w:lastRenderedPageBreak/>
        <w:t>svojim sredinama rade na pomirenju i modernizaciji društava odnosno država nastalih na tlu bivše Jugoslavije.</w:t>
      </w:r>
    </w:p>
    <w:p w:rsidR="0082622B" w:rsidRPr="0082622B" w:rsidRDefault="0082622B" w:rsidP="0082622B">
      <w:pPr>
        <w:rPr>
          <w:rFonts w:ascii="Bookman Old Style" w:hAnsi="Bookman Old Style"/>
          <w:sz w:val="24"/>
          <w:szCs w:val="24"/>
        </w:rPr>
      </w:pPr>
      <w:r w:rsidRPr="0082622B">
        <w:rPr>
          <w:rFonts w:ascii="Bookman Old Style" w:hAnsi="Bookman Old Style"/>
          <w:sz w:val="24"/>
          <w:szCs w:val="24"/>
        </w:rPr>
        <w:t>Projekt, u okviru Helsinškog odbora za ljudska prava u Srbiji, nastojat će, osvijetliti bivšu Jugoslaviju sa svih aspekata (politički, kulturni, ekonomski...). Prigodni skupovi bit će organizirani u svim državama bivše Jugoslavije, prvenstveno za studente historije i društvenih nauka.</w:t>
      </w:r>
    </w:p>
    <w:p w:rsidR="0082622B" w:rsidRDefault="0082622B" w:rsidP="0082622B">
      <w:pPr>
        <w:rPr>
          <w:rFonts w:ascii="Bookman Old Style" w:hAnsi="Bookman Old Style"/>
          <w:sz w:val="24"/>
          <w:szCs w:val="24"/>
        </w:rPr>
      </w:pPr>
      <w:bookmarkStart w:id="0" w:name="_GoBack"/>
      <w:bookmarkEnd w:id="0"/>
      <w:r w:rsidRPr="0082622B">
        <w:rPr>
          <w:rFonts w:ascii="Bookman Old Style" w:hAnsi="Bookman Old Style"/>
          <w:sz w:val="24"/>
          <w:szCs w:val="24"/>
        </w:rPr>
        <w:t>Dvodnevni skup na Fakultetu političkih nauka u Sarajevu koncipiran je u tri panela od 1970-ih do 1990-ih; od 1990-ih do 2000. godine; a treći panel bavit će se periodom od 2000. do 2019. godine. Osim politološko-historijskih, skup u dva dana nudi i sociološki, filozofski uvid u razvoj tih događaja.</w:t>
      </w:r>
    </w:p>
    <w:p w:rsidR="0082622B" w:rsidRPr="0082622B" w:rsidRDefault="0082622B" w:rsidP="0082622B">
      <w:pPr>
        <w:rPr>
          <w:rFonts w:ascii="Bookman Old Style" w:hAnsi="Bookman Old Style"/>
          <w:sz w:val="24"/>
          <w:szCs w:val="24"/>
        </w:rPr>
      </w:pPr>
    </w:p>
    <w:sectPr w:rsidR="0082622B" w:rsidRPr="0082622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4861" w:rsidRDefault="00B44861" w:rsidP="00E076B0">
      <w:pPr>
        <w:spacing w:after="0" w:line="240" w:lineRule="auto"/>
      </w:pPr>
      <w:r>
        <w:separator/>
      </w:r>
    </w:p>
  </w:endnote>
  <w:endnote w:type="continuationSeparator" w:id="0">
    <w:p w:rsidR="00B44861" w:rsidRDefault="00B44861" w:rsidP="00E076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4861" w:rsidRDefault="00B44861" w:rsidP="00E076B0">
      <w:pPr>
        <w:spacing w:after="0" w:line="240" w:lineRule="auto"/>
      </w:pPr>
      <w:r>
        <w:separator/>
      </w:r>
    </w:p>
  </w:footnote>
  <w:footnote w:type="continuationSeparator" w:id="0">
    <w:p w:rsidR="00B44861" w:rsidRDefault="00B44861" w:rsidP="00E076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315AF"/>
    <w:multiLevelType w:val="multilevel"/>
    <w:tmpl w:val="301E3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F73326"/>
    <w:multiLevelType w:val="multilevel"/>
    <w:tmpl w:val="0F7C8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646A34"/>
    <w:multiLevelType w:val="multilevel"/>
    <w:tmpl w:val="18EA4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F75A6C"/>
    <w:multiLevelType w:val="multilevel"/>
    <w:tmpl w:val="3EE40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4E1392"/>
    <w:multiLevelType w:val="multilevel"/>
    <w:tmpl w:val="F8F8D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E136C2B"/>
    <w:multiLevelType w:val="multilevel"/>
    <w:tmpl w:val="19D0B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7022AA9"/>
    <w:multiLevelType w:val="multilevel"/>
    <w:tmpl w:val="A2AAC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F1C71DD"/>
    <w:multiLevelType w:val="multilevel"/>
    <w:tmpl w:val="1AF8D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7"/>
  </w:num>
  <w:num w:numId="4">
    <w:abstractNumId w:val="0"/>
  </w:num>
  <w:num w:numId="5">
    <w:abstractNumId w:val="5"/>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1E6"/>
    <w:rsid w:val="00022082"/>
    <w:rsid w:val="00071494"/>
    <w:rsid w:val="000E3970"/>
    <w:rsid w:val="001764EE"/>
    <w:rsid w:val="001F62A2"/>
    <w:rsid w:val="0028538D"/>
    <w:rsid w:val="003871E6"/>
    <w:rsid w:val="003A5C1C"/>
    <w:rsid w:val="003D7C6F"/>
    <w:rsid w:val="003F76F6"/>
    <w:rsid w:val="004122F7"/>
    <w:rsid w:val="0049410F"/>
    <w:rsid w:val="004F4C1A"/>
    <w:rsid w:val="00542EDD"/>
    <w:rsid w:val="005A5342"/>
    <w:rsid w:val="005D3D00"/>
    <w:rsid w:val="0065080C"/>
    <w:rsid w:val="00690CE2"/>
    <w:rsid w:val="006E3F94"/>
    <w:rsid w:val="007867F0"/>
    <w:rsid w:val="007B046B"/>
    <w:rsid w:val="007C341F"/>
    <w:rsid w:val="00804C76"/>
    <w:rsid w:val="0082622B"/>
    <w:rsid w:val="008E3C9B"/>
    <w:rsid w:val="00901899"/>
    <w:rsid w:val="00944168"/>
    <w:rsid w:val="00A020EF"/>
    <w:rsid w:val="00A133AF"/>
    <w:rsid w:val="00A458D1"/>
    <w:rsid w:val="00A76DE7"/>
    <w:rsid w:val="00A77ECF"/>
    <w:rsid w:val="00AA3AF9"/>
    <w:rsid w:val="00B3644C"/>
    <w:rsid w:val="00B44861"/>
    <w:rsid w:val="00B51E68"/>
    <w:rsid w:val="00B8612E"/>
    <w:rsid w:val="00BB6D45"/>
    <w:rsid w:val="00BD4744"/>
    <w:rsid w:val="00C60C24"/>
    <w:rsid w:val="00C81E93"/>
    <w:rsid w:val="00CB3A78"/>
    <w:rsid w:val="00CE1B4A"/>
    <w:rsid w:val="00D5412A"/>
    <w:rsid w:val="00D57946"/>
    <w:rsid w:val="00D9720D"/>
    <w:rsid w:val="00DC546D"/>
    <w:rsid w:val="00DF19DB"/>
    <w:rsid w:val="00E076B0"/>
    <w:rsid w:val="00E13023"/>
    <w:rsid w:val="00E54403"/>
    <w:rsid w:val="00EA4B20"/>
    <w:rsid w:val="00EE6EF9"/>
    <w:rsid w:val="00F20A15"/>
    <w:rsid w:val="00FA21CA"/>
    <w:rsid w:val="00FA37FA"/>
    <w:rsid w:val="00FA7C23"/>
    <w:rsid w:val="00FF2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5B22F6-B495-4BAD-A0B7-CA455FE66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2208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7B046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7B046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4744"/>
    <w:rPr>
      <w:color w:val="0000FF" w:themeColor="hyperlink"/>
      <w:u w:val="single"/>
    </w:rPr>
  </w:style>
  <w:style w:type="paragraph" w:styleId="FootnoteText">
    <w:name w:val="footnote text"/>
    <w:basedOn w:val="Normal"/>
    <w:link w:val="FootnoteTextChar"/>
    <w:uiPriority w:val="99"/>
    <w:semiHidden/>
    <w:unhideWhenUsed/>
    <w:rsid w:val="00E076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076B0"/>
    <w:rPr>
      <w:sz w:val="20"/>
      <w:szCs w:val="20"/>
    </w:rPr>
  </w:style>
  <w:style w:type="character" w:styleId="FootnoteReference">
    <w:name w:val="footnote reference"/>
    <w:basedOn w:val="DefaultParagraphFont"/>
    <w:uiPriority w:val="99"/>
    <w:semiHidden/>
    <w:unhideWhenUsed/>
    <w:rsid w:val="00E076B0"/>
    <w:rPr>
      <w:vertAlign w:val="superscript"/>
    </w:rPr>
  </w:style>
  <w:style w:type="character" w:customStyle="1" w:styleId="Heading1Char">
    <w:name w:val="Heading 1 Char"/>
    <w:basedOn w:val="DefaultParagraphFont"/>
    <w:link w:val="Heading1"/>
    <w:uiPriority w:val="9"/>
    <w:rsid w:val="00022082"/>
    <w:rPr>
      <w:rFonts w:ascii="Times New Roman" w:eastAsia="Times New Roman" w:hAnsi="Times New Roman" w:cs="Times New Roman"/>
      <w:b/>
      <w:bCs/>
      <w:kern w:val="36"/>
      <w:sz w:val="48"/>
      <w:szCs w:val="48"/>
    </w:rPr>
  </w:style>
  <w:style w:type="paragraph" w:customStyle="1" w:styleId="articledate">
    <w:name w:val="article_date"/>
    <w:basedOn w:val="Normal"/>
    <w:rsid w:val="0002208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220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rstletter">
    <w:name w:val="firstletter"/>
    <w:basedOn w:val="DefaultParagraphFont"/>
    <w:rsid w:val="00022082"/>
  </w:style>
  <w:style w:type="character" w:customStyle="1" w:styleId="imagecaption">
    <w:name w:val="imagecaption"/>
    <w:basedOn w:val="DefaultParagraphFont"/>
    <w:rsid w:val="00022082"/>
  </w:style>
  <w:style w:type="character" w:customStyle="1" w:styleId="apple-converted-space">
    <w:name w:val="apple-converted-space"/>
    <w:basedOn w:val="DefaultParagraphFont"/>
    <w:rsid w:val="00022082"/>
  </w:style>
  <w:style w:type="character" w:styleId="Strong">
    <w:name w:val="Strong"/>
    <w:basedOn w:val="DefaultParagraphFont"/>
    <w:uiPriority w:val="22"/>
    <w:qFormat/>
    <w:rsid w:val="00022082"/>
    <w:rPr>
      <w:b/>
      <w:bCs/>
    </w:rPr>
  </w:style>
  <w:style w:type="character" w:styleId="Emphasis">
    <w:name w:val="Emphasis"/>
    <w:basedOn w:val="DefaultParagraphFont"/>
    <w:uiPriority w:val="20"/>
    <w:qFormat/>
    <w:rsid w:val="00022082"/>
    <w:rPr>
      <w:i/>
      <w:iCs/>
    </w:rPr>
  </w:style>
  <w:style w:type="character" w:customStyle="1" w:styleId="Heading3Char">
    <w:name w:val="Heading 3 Char"/>
    <w:basedOn w:val="DefaultParagraphFont"/>
    <w:link w:val="Heading3"/>
    <w:uiPriority w:val="9"/>
    <w:semiHidden/>
    <w:rsid w:val="007B046B"/>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7B046B"/>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377059">
      <w:bodyDiv w:val="1"/>
      <w:marLeft w:val="0"/>
      <w:marRight w:val="0"/>
      <w:marTop w:val="0"/>
      <w:marBottom w:val="0"/>
      <w:divBdr>
        <w:top w:val="none" w:sz="0" w:space="0" w:color="auto"/>
        <w:left w:val="none" w:sz="0" w:space="0" w:color="auto"/>
        <w:bottom w:val="none" w:sz="0" w:space="0" w:color="auto"/>
        <w:right w:val="none" w:sz="0" w:space="0" w:color="auto"/>
      </w:divBdr>
      <w:divsChild>
        <w:div w:id="1713193575">
          <w:marLeft w:val="0"/>
          <w:marRight w:val="0"/>
          <w:marTop w:val="225"/>
          <w:marBottom w:val="0"/>
          <w:divBdr>
            <w:top w:val="none" w:sz="0" w:space="0" w:color="auto"/>
            <w:left w:val="none" w:sz="0" w:space="0" w:color="auto"/>
            <w:bottom w:val="none" w:sz="0" w:space="0" w:color="auto"/>
            <w:right w:val="none" w:sz="0" w:space="0" w:color="auto"/>
          </w:divBdr>
        </w:div>
        <w:div w:id="1806266020">
          <w:marLeft w:val="0"/>
          <w:marRight w:val="180"/>
          <w:marTop w:val="90"/>
          <w:marBottom w:val="90"/>
          <w:divBdr>
            <w:top w:val="single" w:sz="6" w:space="9" w:color="CCCCCC"/>
            <w:left w:val="none" w:sz="0" w:space="0" w:color="auto"/>
            <w:bottom w:val="none" w:sz="0" w:space="0" w:color="auto"/>
            <w:right w:val="none" w:sz="0" w:space="0" w:color="auto"/>
          </w:divBdr>
        </w:div>
        <w:div w:id="93863307">
          <w:marLeft w:val="0"/>
          <w:marRight w:val="180"/>
          <w:marTop w:val="90"/>
          <w:marBottom w:val="90"/>
          <w:divBdr>
            <w:top w:val="single" w:sz="6" w:space="9" w:color="CCCCCC"/>
            <w:left w:val="none" w:sz="0" w:space="0" w:color="auto"/>
            <w:bottom w:val="none" w:sz="0" w:space="0" w:color="auto"/>
            <w:right w:val="none" w:sz="0" w:space="0" w:color="auto"/>
          </w:divBdr>
        </w:div>
        <w:div w:id="374817548">
          <w:marLeft w:val="0"/>
          <w:marRight w:val="0"/>
          <w:marTop w:val="0"/>
          <w:marBottom w:val="120"/>
          <w:divBdr>
            <w:top w:val="none" w:sz="0" w:space="0" w:color="auto"/>
            <w:left w:val="none" w:sz="0" w:space="0" w:color="auto"/>
            <w:bottom w:val="none" w:sz="0" w:space="0" w:color="auto"/>
            <w:right w:val="none" w:sz="0" w:space="0" w:color="auto"/>
          </w:divBdr>
        </w:div>
        <w:div w:id="1348171876">
          <w:marLeft w:val="2025"/>
          <w:marRight w:val="0"/>
          <w:marTop w:val="0"/>
          <w:marBottom w:val="0"/>
          <w:divBdr>
            <w:top w:val="none" w:sz="0" w:space="0" w:color="auto"/>
            <w:left w:val="none" w:sz="0" w:space="0" w:color="auto"/>
            <w:bottom w:val="none" w:sz="0" w:space="0" w:color="auto"/>
            <w:right w:val="none" w:sz="0" w:space="0" w:color="auto"/>
          </w:divBdr>
        </w:div>
        <w:div w:id="9337669">
          <w:marLeft w:val="0"/>
          <w:marRight w:val="0"/>
          <w:marTop w:val="750"/>
          <w:marBottom w:val="450"/>
          <w:divBdr>
            <w:top w:val="none" w:sz="0" w:space="0" w:color="auto"/>
            <w:left w:val="none" w:sz="0" w:space="0" w:color="auto"/>
            <w:bottom w:val="single" w:sz="6" w:space="0" w:color="CCCCCC"/>
            <w:right w:val="none" w:sz="0" w:space="0" w:color="auto"/>
          </w:divBdr>
        </w:div>
      </w:divsChild>
    </w:div>
    <w:div w:id="1332567622">
      <w:bodyDiv w:val="1"/>
      <w:marLeft w:val="0"/>
      <w:marRight w:val="0"/>
      <w:marTop w:val="0"/>
      <w:marBottom w:val="0"/>
      <w:divBdr>
        <w:top w:val="none" w:sz="0" w:space="0" w:color="auto"/>
        <w:left w:val="none" w:sz="0" w:space="0" w:color="auto"/>
        <w:bottom w:val="none" w:sz="0" w:space="0" w:color="auto"/>
        <w:right w:val="none" w:sz="0" w:space="0" w:color="auto"/>
      </w:divBdr>
      <w:divsChild>
        <w:div w:id="364451472">
          <w:marLeft w:val="0"/>
          <w:marRight w:val="0"/>
          <w:marTop w:val="225"/>
          <w:marBottom w:val="0"/>
          <w:divBdr>
            <w:top w:val="none" w:sz="0" w:space="0" w:color="auto"/>
            <w:left w:val="none" w:sz="0" w:space="0" w:color="auto"/>
            <w:bottom w:val="none" w:sz="0" w:space="0" w:color="auto"/>
            <w:right w:val="none" w:sz="0" w:space="0" w:color="auto"/>
          </w:divBdr>
        </w:div>
        <w:div w:id="1553350825">
          <w:marLeft w:val="0"/>
          <w:marRight w:val="180"/>
          <w:marTop w:val="90"/>
          <w:marBottom w:val="90"/>
          <w:divBdr>
            <w:top w:val="single" w:sz="6" w:space="9" w:color="CCCCCC"/>
            <w:left w:val="none" w:sz="0" w:space="0" w:color="auto"/>
            <w:bottom w:val="none" w:sz="0" w:space="0" w:color="auto"/>
            <w:right w:val="none" w:sz="0" w:space="0" w:color="auto"/>
          </w:divBdr>
        </w:div>
        <w:div w:id="941961250">
          <w:marLeft w:val="0"/>
          <w:marRight w:val="0"/>
          <w:marTop w:val="0"/>
          <w:marBottom w:val="120"/>
          <w:divBdr>
            <w:top w:val="none" w:sz="0" w:space="0" w:color="auto"/>
            <w:left w:val="none" w:sz="0" w:space="0" w:color="auto"/>
            <w:bottom w:val="none" w:sz="0" w:space="0" w:color="auto"/>
            <w:right w:val="none" w:sz="0" w:space="0" w:color="auto"/>
          </w:divBdr>
        </w:div>
        <w:div w:id="663512683">
          <w:marLeft w:val="2025"/>
          <w:marRight w:val="0"/>
          <w:marTop w:val="0"/>
          <w:marBottom w:val="0"/>
          <w:divBdr>
            <w:top w:val="none" w:sz="0" w:space="0" w:color="auto"/>
            <w:left w:val="none" w:sz="0" w:space="0" w:color="auto"/>
            <w:bottom w:val="none" w:sz="0" w:space="0" w:color="auto"/>
            <w:right w:val="none" w:sz="0" w:space="0" w:color="auto"/>
          </w:divBdr>
        </w:div>
      </w:divsChild>
    </w:div>
    <w:div w:id="1697267637">
      <w:bodyDiv w:val="1"/>
      <w:marLeft w:val="0"/>
      <w:marRight w:val="0"/>
      <w:marTop w:val="0"/>
      <w:marBottom w:val="0"/>
      <w:divBdr>
        <w:top w:val="none" w:sz="0" w:space="0" w:color="auto"/>
        <w:left w:val="none" w:sz="0" w:space="0" w:color="auto"/>
        <w:bottom w:val="none" w:sz="0" w:space="0" w:color="auto"/>
        <w:right w:val="none" w:sz="0" w:space="0" w:color="auto"/>
      </w:divBdr>
      <w:divsChild>
        <w:div w:id="1317759037">
          <w:marLeft w:val="0"/>
          <w:marRight w:val="0"/>
          <w:marTop w:val="225"/>
          <w:marBottom w:val="0"/>
          <w:divBdr>
            <w:top w:val="none" w:sz="0" w:space="0" w:color="auto"/>
            <w:left w:val="none" w:sz="0" w:space="0" w:color="auto"/>
            <w:bottom w:val="none" w:sz="0" w:space="0" w:color="auto"/>
            <w:right w:val="none" w:sz="0" w:space="0" w:color="auto"/>
          </w:divBdr>
        </w:div>
        <w:div w:id="1424764691">
          <w:marLeft w:val="0"/>
          <w:marRight w:val="180"/>
          <w:marTop w:val="0"/>
          <w:marBottom w:val="180"/>
          <w:divBdr>
            <w:top w:val="none" w:sz="0" w:space="0" w:color="auto"/>
            <w:left w:val="none" w:sz="0" w:space="0" w:color="auto"/>
            <w:bottom w:val="none" w:sz="0" w:space="0" w:color="auto"/>
            <w:right w:val="none" w:sz="0" w:space="0" w:color="auto"/>
          </w:divBdr>
          <w:divsChild>
            <w:div w:id="530653946">
              <w:marLeft w:val="0"/>
              <w:marRight w:val="180"/>
              <w:marTop w:val="0"/>
              <w:marBottom w:val="180"/>
              <w:divBdr>
                <w:top w:val="none" w:sz="0" w:space="0" w:color="auto"/>
                <w:left w:val="none" w:sz="0" w:space="0" w:color="auto"/>
                <w:bottom w:val="none" w:sz="0" w:space="0" w:color="auto"/>
                <w:right w:val="none" w:sz="0" w:space="0" w:color="auto"/>
              </w:divBdr>
            </w:div>
          </w:divsChild>
        </w:div>
        <w:div w:id="1843467118">
          <w:marLeft w:val="0"/>
          <w:marRight w:val="180"/>
          <w:marTop w:val="90"/>
          <w:marBottom w:val="90"/>
          <w:divBdr>
            <w:top w:val="single" w:sz="6" w:space="9" w:color="CCCCCC"/>
            <w:left w:val="none" w:sz="0" w:space="0" w:color="auto"/>
            <w:bottom w:val="none" w:sz="0" w:space="0" w:color="auto"/>
            <w:right w:val="none" w:sz="0" w:space="0" w:color="auto"/>
          </w:divBdr>
        </w:div>
        <w:div w:id="1885022874">
          <w:marLeft w:val="0"/>
          <w:marRight w:val="0"/>
          <w:marTop w:val="0"/>
          <w:marBottom w:val="120"/>
          <w:divBdr>
            <w:top w:val="none" w:sz="0" w:space="0" w:color="auto"/>
            <w:left w:val="none" w:sz="0" w:space="0" w:color="auto"/>
            <w:bottom w:val="none" w:sz="0" w:space="0" w:color="auto"/>
            <w:right w:val="none" w:sz="0" w:space="0" w:color="auto"/>
          </w:divBdr>
        </w:div>
        <w:div w:id="2037848272">
          <w:marLeft w:val="202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w.com/bs/kontinuitet-osporavanja-bih/a-5128304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lix.ba/vijesti/bih/uskoro-analiza-o-utjecaju-srbije-i-hrvatske-na-politicke-procese-u-bih/191114110" TargetMode="External"/><Relationship Id="rId5" Type="http://schemas.openxmlformats.org/officeDocument/2006/relationships/webSettings" Target="webSettings.xml"/><Relationship Id="rId10" Type="http://schemas.openxmlformats.org/officeDocument/2006/relationships/hyperlink" Target="http://historiografija.ba/Hrvati-u-Bosni-i-Hercegovini-trebaju-dobiti-svoj-teritorij.php" TargetMode="External"/><Relationship Id="rId4" Type="http://schemas.openxmlformats.org/officeDocument/2006/relationships/settings" Target="settings.xml"/><Relationship Id="rId9" Type="http://schemas.openxmlformats.org/officeDocument/2006/relationships/hyperlink" Target="https://www.oslobodjenje.ba/vijesti/bih/foto-i-video-curak-i-nikolic-i-vucic-su-iz-radionice-cetnickog-vojvode-seselja-5074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3C46BF-A456-4CEB-A451-1E567B324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2685</Words>
  <Characters>15413</Characters>
  <Application>Microsoft Office Word</Application>
  <DocSecurity>0</DocSecurity>
  <Lines>265</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Sonja</cp:lastModifiedBy>
  <cp:revision>2</cp:revision>
  <dcterms:created xsi:type="dcterms:W3CDTF">2019-12-10T09:11:00Z</dcterms:created>
  <dcterms:modified xsi:type="dcterms:W3CDTF">2019-12-10T09:11:00Z</dcterms:modified>
</cp:coreProperties>
</file>